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Encuesta para tienda en línea</w:t>
      </w:r>
    </w:p>
    <w:p>
      <w:r>
        <w:rPr>
          <w:color w:val="5A5A66"/>
        </w:rPr>
        <w:t xml:space="preserve">11 preguntas. Unos 3 min para responder.</w:t>
      </w:r>
    </w:p>
    <w:p>
      <w:pPr>
        <w:pStyle w:val="Heading2"/>
      </w:pPr>
      <w:r>
        <w:t xml:space="preserve">Sobre el cliente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¿Es la primera vez que compras en nuestra tienda?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¿Con qué frecuencia compras en línea?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Menos de una compra al mes</w:t>
      </w:r>
    </w:p>
    <w:p>
      <w:pPr>
        <w:spacing w:after="40"/>
        <w:ind w:left="284"/>
      </w:pPr>
      <w:r>
        <w:t xml:space="preserve">○  1 o 2 compras al mes</w:t>
      </w:r>
    </w:p>
    <w:p>
      <w:pPr>
        <w:spacing w:after="40"/>
        <w:ind w:left="284"/>
      </w:pPr>
      <w:r>
        <w:t xml:space="preserve">○  De 2 a 4 compras al mes</w:t>
      </w:r>
    </w:p>
    <w:p>
      <w:pPr>
        <w:spacing w:after="40"/>
        <w:ind w:left="284"/>
      </w:pPr>
      <w:r>
        <w:t xml:space="preserve">○  5 compras o más al mes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¿Qué compraste esta vez?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Ropa</w:t>
      </w:r>
    </w:p>
    <w:p>
      <w:pPr>
        <w:spacing w:after="40"/>
        <w:ind w:left="284"/>
      </w:pPr>
      <w:r>
        <w:t xml:space="preserve">☐  Electrónica</w:t>
      </w:r>
    </w:p>
    <w:p>
      <w:pPr>
        <w:spacing w:after="40"/>
        <w:ind w:left="284"/>
      </w:pPr>
      <w:r>
        <w:t xml:space="preserve">☐  Artículos para el hogar</w:t>
      </w:r>
    </w:p>
    <w:p>
      <w:pPr>
        <w:spacing w:after="40"/>
        <w:ind w:left="284"/>
      </w:pPr>
      <w:r>
        <w:t xml:space="preserve">☐  Productos de cuidado personal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pStyle w:val="Heading2"/>
      </w:pPr>
      <w:r>
        <w:t xml:space="preserve">Qué importa al comprar en línea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¿Qué es lo más importante para ti al comprar en línea? Selecciona todas las opciones que correspondan.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Precios bajos</w:t>
      </w:r>
    </w:p>
    <w:p>
      <w:pPr>
        <w:spacing w:after="40"/>
        <w:ind w:left="284"/>
      </w:pPr>
      <w:r>
        <w:t xml:space="preserve">☐  Relación calidad-precio</w:t>
      </w:r>
    </w:p>
    <w:p>
      <w:pPr>
        <w:spacing w:after="40"/>
        <w:ind w:left="284"/>
      </w:pPr>
      <w:r>
        <w:t xml:space="preserve">☐  Variedad de productos</w:t>
      </w:r>
    </w:p>
    <w:p>
      <w:pPr>
        <w:spacing w:after="40"/>
        <w:ind w:left="284"/>
      </w:pPr>
      <w:r>
        <w:t xml:space="preserve">☐  Descuentos</w:t>
      </w:r>
    </w:p>
    <w:p>
      <w:pPr>
        <w:spacing w:after="40"/>
        <w:ind w:left="284"/>
      </w:pPr>
      <w:r>
        <w:t xml:space="preserve">☐  Opciones de envío</w:t>
      </w:r>
    </w:p>
    <w:p>
      <w:pPr>
        <w:spacing w:after="40"/>
        <w:ind w:left="284"/>
      </w:pPr>
      <w:r>
        <w:t xml:space="preserve">☐  Formas de pago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¿Qué tanto te preocupan la privacidad y la seguridad al comprar en línea?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¿Qué forma de pago prefieres al comprar?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Tarjeta</w:t>
      </w:r>
    </w:p>
    <w:p>
      <w:pPr>
        <w:spacing w:after="40"/>
        <w:ind w:left="284"/>
      </w:pPr>
      <w:r>
        <w:t xml:space="preserve">○  Efectivo</w:t>
      </w:r>
    </w:p>
    <w:p>
      <w:pPr>
        <w:spacing w:after="40"/>
        <w:ind w:left="284"/>
      </w:pPr>
      <w:r>
        <w:t xml:space="preserve">○  Transferencia bancaria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pStyle w:val="Heading2"/>
      </w:pPr>
      <w:r>
        <w:t xml:space="preserve">Tu tienda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¿Qué tan fácil fue comprar en nuestro sitio web?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¿Qué tan satisfecho estás con la atención al cliente durante y después de la compra?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¿Qué tan satisfecho estás con nuestra política de devoluciones?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Ideas y recomendación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¿Tienes alguna sugerencia para mejorar nuestra tienda y hacerla más fácil de usar?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¿Qué tan probable es que recomiendes nuestra tienda a un amigo o colega?</w:t>
      </w:r>
    </w:p>
    <w:p>
      <w:pPr>
        <w:ind w:left="284"/>
      </w:pPr>
      <w:r>
        <w:t xml:space="preserve">☐ 1    ☐ 2    ☐ 3    ☐ 4    ☐ 5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surveyninja.io/es/templates/online-store-feedback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online-store-feedback?utm_source=template_file&amp;utm_medium=docx&amp;utm_campaign=online-store-feedback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Encuesta para tienda en línea</dc:title>
  <dc:creator>SurveyNinja</dc:creator>
  <dc:language>es-419</dc:language>
</cp:coreProperties>
</file>