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CES de esforço do cliente</w:t>
      </w:r>
    </w:p>
    <w:p>
      <w:r>
        <w:rPr>
          <w:color w:val="5A5A66"/>
        </w:rPr>
        <w:t xml:space="preserve">10 perguntas. Cerca de 2 min para responder.</w:t>
      </w:r>
    </w:p>
    <w:p>
      <w:pPr>
        <w:pStyle w:val="Heading2"/>
      </w:pPr>
      <w:r>
        <w:t xml:space="preserve">A pergunta CES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[Empresa] tornou fácil resolver o que eu precisava.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Discordo totalmente</w:t>
      </w:r>
    </w:p>
    <w:p>
      <w:pPr>
        <w:spacing w:after="40"/>
        <w:ind w:left="284"/>
      </w:pPr>
      <w:r>
        <w:t xml:space="preserve">○  Discordo</w:t>
      </w:r>
    </w:p>
    <w:p>
      <w:pPr>
        <w:spacing w:after="40"/>
        <w:ind w:left="284"/>
      </w:pPr>
      <w:r>
        <w:t xml:space="preserve">○  Discordo em parte</w:t>
      </w:r>
    </w:p>
    <w:p>
      <w:pPr>
        <w:spacing w:after="40"/>
        <w:ind w:left="284"/>
      </w:pPr>
      <w:r>
        <w:t xml:space="preserve">○  Não concordo nem discordo</w:t>
      </w:r>
    </w:p>
    <w:p>
      <w:pPr>
        <w:spacing w:after="40"/>
        <w:ind w:left="284"/>
      </w:pPr>
      <w:r>
        <w:t xml:space="preserve">○  Concordo em parte</w:t>
      </w:r>
    </w:p>
    <w:p>
      <w:pPr>
        <w:spacing w:after="40"/>
        <w:ind w:left="284"/>
      </w:pPr>
      <w:r>
        <w:t xml:space="preserve">○  Concordo</w:t>
      </w:r>
    </w:p>
    <w:p>
      <w:pPr>
        <w:spacing w:after="40"/>
        <w:ind w:left="284"/>
      </w:pPr>
      <w:r>
        <w:t xml:space="preserve">○  Concordo totalmente</w:t>
      </w:r>
    </w:p>
    <w:p>
      <w:pPr>
        <w:pStyle w:val="Heading2"/>
      </w:pPr>
      <w:r>
        <w:t xml:space="preserve">O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Qual foi o motivo do seu contato?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Pedido ou entrega</w:t>
      </w:r>
    </w:p>
    <w:p>
      <w:pPr>
        <w:spacing w:after="40"/>
        <w:ind w:left="284"/>
      </w:pPr>
      <w:r>
        <w:t xml:space="preserve">○  Cobrança ou pagamento</w:t>
      </w:r>
    </w:p>
    <w:p>
      <w:pPr>
        <w:spacing w:after="40"/>
        <w:ind w:left="284"/>
      </w:pPr>
      <w:r>
        <w:t xml:space="preserve">○  Conta ou login</w:t>
      </w:r>
    </w:p>
    <w:p>
      <w:pPr>
        <w:spacing w:after="40"/>
        <w:ind w:left="284"/>
      </w:pPr>
      <w:r>
        <w:t xml:space="preserve">○  Dúvida sobre um produto</w:t>
      </w:r>
    </w:p>
    <w:p>
      <w:pPr>
        <w:spacing w:after="40"/>
        <w:ind w:left="284"/>
      </w:pPr>
      <w:r>
        <w:t xml:space="preserve">○  Problema técnico</w:t>
      </w:r>
    </w:p>
    <w:p>
      <w:pPr>
        <w:spacing w:after="40"/>
        <w:ind w:left="284"/>
      </w:pPr>
      <w:r>
        <w:t xml:space="preserve">○  Troca, devolução ou reembolso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Por qual canal você entrou em contato?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Chat ao vivo</w:t>
      </w:r>
    </w:p>
    <w:p>
      <w:pPr>
        <w:spacing w:after="40"/>
        <w:ind w:left="284"/>
      </w:pPr>
      <w:r>
        <w:t xml:space="preserve">○  E-mail</w:t>
      </w:r>
    </w:p>
    <w:p>
      <w:pPr>
        <w:spacing w:after="40"/>
        <w:ind w:left="284"/>
      </w:pPr>
      <w:r>
        <w:t xml:space="preserve">○  Telefone</w:t>
      </w:r>
    </w:p>
    <w:p>
      <w:pPr>
        <w:spacing w:after="40"/>
        <w:ind w:left="284"/>
      </w:pPr>
      <w:r>
        <w:t xml:space="preserve">○  Aplicativo de mensagens, como o WhatsApp</w:t>
      </w:r>
    </w:p>
    <w:p>
      <w:pPr>
        <w:spacing w:after="40"/>
        <w:ind w:left="284"/>
      </w:pPr>
      <w:r>
        <w:t xml:space="preserve">○  Redes sociais</w:t>
      </w:r>
    </w:p>
    <w:p>
      <w:pPr>
        <w:spacing w:after="40"/>
        <w:ind w:left="284"/>
      </w:pPr>
      <w:r>
        <w:t xml:space="preserve">○  Mensagem pelo aplicativo</w:t>
      </w:r>
    </w:p>
    <w:p>
      <w:pPr>
        <w:spacing w:after="40"/>
        <w:ind w:left="284"/>
      </w:pPr>
      <w:r>
        <w:t xml:space="preserve">○  Só usei a central de ajuda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Como você avalia a pessoa que fez o seu atendimento?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A resolução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O que você precisava foi resolvido?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totalmente</w:t>
      </w:r>
    </w:p>
    <w:p>
      <w:pPr>
        <w:spacing w:after="40"/>
        <w:ind w:left="284"/>
      </w:pPr>
      <w:r>
        <w:t xml:space="preserve">○  Em parte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O que ainda não foi resolvido?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Quantas vezes você entrou em contato conosco sobre isso?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Uma vez</w:t>
      </w:r>
    </w:p>
    <w:p>
      <w:pPr>
        <w:spacing w:after="40"/>
        <w:ind w:left="284"/>
      </w:pPr>
      <w:r>
        <w:t xml:space="preserve">○  Duas vezes</w:t>
      </w:r>
    </w:p>
    <w:p>
      <w:pPr>
        <w:spacing w:after="40"/>
        <w:ind w:left="284"/>
      </w:pPr>
      <w:r>
        <w:t xml:space="preserve">○  3 vezes ou mais</w:t>
      </w:r>
    </w:p>
    <w:p>
      <w:pPr>
        <w:spacing w:after="40"/>
        <w:ind w:left="284"/>
      </w:pPr>
      <w:r>
        <w:t xml:space="preserve">○  Não entrei em contato, usei a central de ajuda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Quanto tempo levou para você receber uma resposta útil?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uma hora</w:t>
      </w:r>
    </w:p>
    <w:p>
      <w:pPr>
        <w:spacing w:after="40"/>
        <w:ind w:left="284"/>
      </w:pPr>
      <w:r>
        <w:t xml:space="preserve">○  Mais tarde, no mesmo dia</w:t>
      </w:r>
    </w:p>
    <w:p>
      <w:pPr>
        <w:spacing w:after="40"/>
        <w:ind w:left="284"/>
      </w:pPr>
      <w:r>
        <w:t xml:space="preserve">○  1–3 dias</w:t>
      </w:r>
    </w:p>
    <w:p>
      <w:pPr>
        <w:spacing w:after="40"/>
        <w:ind w:left="284"/>
      </w:pPr>
      <w:r>
        <w:t xml:space="preserve">○  Mais de 3 dias</w:t>
      </w:r>
    </w:p>
    <w:p>
      <w:pPr>
        <w:spacing w:after="40"/>
        <w:ind w:left="284"/>
      </w:pPr>
      <w:r>
        <w:t xml:space="preserve">○  Ainda estou esperando</w:t>
      </w:r>
    </w:p>
    <w:p>
      <w:pPr>
        <w:pStyle w:val="Heading2"/>
      </w:pPr>
      <w:r>
        <w:t xml:space="preserve">O que atrapalhou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Algo tornou o processo mais difícil do que deveria?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Foi difícil descobrir como entrar em contato</w:t>
      </w:r>
    </w:p>
    <w:p>
      <w:pPr>
        <w:spacing w:after="40"/>
        <w:ind w:left="284"/>
      </w:pPr>
      <w:r>
        <w:t xml:space="preserve">☐  Tive que esperar demais</w:t>
      </w:r>
    </w:p>
    <w:p>
      <w:pPr>
        <w:spacing w:after="40"/>
        <w:ind w:left="284"/>
      </w:pPr>
      <w:r>
        <w:t xml:space="preserve">☐  Tive que repetir as mesmas informações</w:t>
      </w:r>
    </w:p>
    <w:p>
      <w:pPr>
        <w:spacing w:after="40"/>
        <w:ind w:left="284"/>
      </w:pPr>
      <w:r>
        <w:t xml:space="preserve">☐  Me transferiram de uma pessoa para outra</w:t>
      </w:r>
    </w:p>
    <w:p>
      <w:pPr>
        <w:spacing w:after="40"/>
        <w:ind w:left="284"/>
      </w:pPr>
      <w:r>
        <w:t xml:space="preserve">☐  A resposta não foi clara</w:t>
      </w:r>
    </w:p>
    <w:p>
      <w:pPr>
        <w:spacing w:after="40"/>
        <w:ind w:left="284"/>
      </w:pPr>
      <w:r>
        <w:t xml:space="preserve">☐  Tive que cobrar um retorno por conta própria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O que tornaria isso mais fácil da próxima vez?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surveyninja.io/pt/templates/customer-effort-score-survey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customer-effort-score-survey?utm_source=template_file&amp;utm_medium=docx&amp;utm_campaign=customer-effort-scor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CES de esforço do cliente</dc:title>
  <dc:creator>SurveyNinja</dc:creator>
  <dc:language>pt-BR</dc:language>
</cp:coreProperties>
</file>